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附件1.</w:t>
      </w:r>
    </w:p>
    <w:tbl>
      <w:tblPr>
        <w:tblStyle w:val="4"/>
        <w:tblpPr w:leftFromText="180" w:rightFromText="180" w:vertAnchor="text" w:horzAnchor="page" w:tblpX="2071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90"/>
        <w:gridCol w:w="1305"/>
        <w:gridCol w:w="855"/>
        <w:gridCol w:w="1245"/>
        <w:gridCol w:w="1680"/>
        <w:gridCol w:w="1335"/>
        <w:gridCol w:w="1290"/>
        <w:gridCol w:w="12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23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  <w:t>招聘岗位信息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工作地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户籍或常住地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用工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形式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工作日咨询电话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</w:trPr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莘塍所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综合业务辅助岗位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莘塍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（1988年12月以后出生）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全日制大专以上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劳务派遣（农商行）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65171988（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莘塍所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D6830"/>
    <w:rsid w:val="1C4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2023-12-01T08:35:00Z</dcterms:created>
  <dc:creator>Dolmi多乐米</dc:creator>
  <cp:lastModifiedBy>Dolmi多乐米</cp:lastModifiedBy>
  <dcterms:modified xsi:type="dcterms:W3CDTF">2023-12-01T08:36:17Z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98977FAB3D7A48808F457873359C2E79</vt:lpwstr>
  </property>
</Properties>
</file>