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u w:val="none" w:color="auto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u w:val="none" w:color="auto"/>
          <w:lang w:val="en-US" w:eastAsia="zh-CN"/>
        </w:rPr>
        <w:t>件</w:t>
      </w:r>
    </w:p>
    <w:tbl>
      <w:tblPr>
        <w:tblStyle w:val="4"/>
        <w:tblpPr w:leftFromText="180" w:rightFromText="180" w:vertAnchor="text" w:horzAnchor="page" w:tblpX="1428" w:tblpY="413"/>
        <w:tblOverlap w:val="never"/>
        <w:tblW w:w="142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6048"/>
        <w:gridCol w:w="2629"/>
        <w:gridCol w:w="4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2021年组团赴东莞人才招聘会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3月上旬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东莞市智通大厦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安徽蚌埠学院专场招聘会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4月上旬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安徽蚌埠学院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温州职业技术学院校园招聘会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4月下旬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温州大学2021届毕业生春季供需洽谈会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5月中旬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武汉职业技术学院校园招聘会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6月上旬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2021年杭州高校毕业生招聘大会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7月中旬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杭州人才市场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贵州理工学院校园招聘会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9月中旬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南昌大学科学技术学院校园招聘会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10月中旬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南昌大学科学技术学院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攀枝花学院2021年秋季双选会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10月下旬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西昌学院校园招聘会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10月下旬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衢州职业技术学院校园招聘会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11月中旬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湘潭大学校园招聘会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11月上旬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2021年金华职业技术学院校园招聘会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12月上旬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u w:val="none" w:color="auto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 w:color="auto"/>
          <w:lang w:val="en-US" w:eastAsia="zh-CN"/>
        </w:rPr>
        <w:t>2021年瑞安市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 w:color="auto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 w:color="auto"/>
          <w:lang w:val="en-US" w:eastAsia="zh-CN"/>
        </w:rPr>
        <w:t>510计划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 w:color="auto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 w:color="auto"/>
          <w:lang w:val="en-US" w:eastAsia="zh-CN"/>
        </w:rPr>
        <w:t>高校应届毕业生引才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 w:color="auto"/>
          <w:lang w:eastAsia="zh-CN"/>
        </w:rPr>
        <w:t>活动</w:t>
      </w:r>
    </w:p>
    <w:p>
      <w:pPr>
        <w:spacing w:line="600" w:lineRule="exact"/>
        <w:ind w:firstLine="420" w:firstLineChars="200"/>
        <w:jc w:val="left"/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 w:color="auto"/>
          <w:lang w:val="en-US" w:eastAsia="zh-CN"/>
        </w:rPr>
        <w:t>注：计划如有调整，具体时间地点以瑞安人才网上发布的公告为准。</w:t>
      </w:r>
    </w:p>
    <w:sectPr>
      <w:footerReference r:id="rId3" w:type="default"/>
      <w:pgSz w:w="16838" w:h="11906" w:orient="landscape"/>
      <w:pgMar w:top="1474" w:right="1417" w:bottom="1417" w:left="141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03281"/>
    <w:rsid w:val="029B3C4C"/>
    <w:rsid w:val="08D76CEE"/>
    <w:rsid w:val="11A733B8"/>
    <w:rsid w:val="12102435"/>
    <w:rsid w:val="15756E4D"/>
    <w:rsid w:val="16D91B5A"/>
    <w:rsid w:val="2C203281"/>
    <w:rsid w:val="54662CBF"/>
    <w:rsid w:val="572D7168"/>
    <w:rsid w:val="71F2680B"/>
    <w:rsid w:val="73EF5677"/>
    <w:rsid w:val="783255B9"/>
    <w:rsid w:val="7D305F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2021-01-15T02:28:00Z</dcterms:created>
  <dc:creator>zw</dc:creator>
  <cp:lastModifiedBy>Administrator</cp:lastModifiedBy>
  <dcterms:modified xsi:type="dcterms:W3CDTF">2021-01-15T07:06:54Z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